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50" w:rsidRPr="00626F40" w:rsidRDefault="00BC1A50" w:rsidP="00BC1A50">
      <w:pPr>
        <w:jc w:val="center"/>
        <w:rPr>
          <w:rFonts w:ascii="Times New Roman" w:hAnsi="Times New Roman" w:cs="Times New Roman"/>
          <w:b/>
        </w:rPr>
      </w:pPr>
      <w:r w:rsidRPr="00626F40">
        <w:rPr>
          <w:rFonts w:ascii="Times New Roman" w:hAnsi="Times New Roman" w:cs="Times New Roman"/>
          <w:b/>
        </w:rPr>
        <w:t xml:space="preserve">СТУДЕНОКСЬКИЙ </w:t>
      </w:r>
    </w:p>
    <w:p w:rsidR="00BC1A50" w:rsidRPr="00626F40" w:rsidRDefault="00BC1A50" w:rsidP="00BC1A50">
      <w:pPr>
        <w:jc w:val="center"/>
        <w:rPr>
          <w:rFonts w:ascii="Times New Roman" w:hAnsi="Times New Roman" w:cs="Times New Roman"/>
          <w:b/>
        </w:rPr>
      </w:pPr>
      <w:r w:rsidRPr="00626F40">
        <w:rPr>
          <w:rFonts w:ascii="Times New Roman" w:hAnsi="Times New Roman" w:cs="Times New Roman"/>
          <w:b/>
        </w:rPr>
        <w:t>НАВЧАЛЬНО-ВИХОВНИЙ КОМПЛЕКС</w:t>
      </w:r>
    </w:p>
    <w:p w:rsidR="00BC1A50" w:rsidRPr="00626F40" w:rsidRDefault="00BC1A50" w:rsidP="00BC1A50">
      <w:pPr>
        <w:jc w:val="center"/>
        <w:rPr>
          <w:rFonts w:ascii="Times New Roman" w:hAnsi="Times New Roman" w:cs="Times New Roman"/>
          <w:b/>
        </w:rPr>
      </w:pPr>
      <w:r w:rsidRPr="00626F40">
        <w:rPr>
          <w:rFonts w:ascii="Times New Roman" w:hAnsi="Times New Roman" w:cs="Times New Roman"/>
          <w:b/>
        </w:rPr>
        <w:t>Ізюмської районної ради Харківської області</w:t>
      </w:r>
    </w:p>
    <w:p w:rsidR="00BC1A50" w:rsidRPr="00626F40" w:rsidRDefault="00BC1A50" w:rsidP="00BC1A50">
      <w:pPr>
        <w:jc w:val="center"/>
        <w:rPr>
          <w:rFonts w:ascii="Times New Roman" w:hAnsi="Times New Roman" w:cs="Times New Roman"/>
          <w:b/>
          <w:sz w:val="20"/>
        </w:rPr>
      </w:pPr>
      <w:r w:rsidRPr="00626F40">
        <w:rPr>
          <w:rFonts w:ascii="Times New Roman" w:hAnsi="Times New Roman" w:cs="Times New Roman"/>
          <w:b/>
          <w:sz w:val="20"/>
        </w:rPr>
        <w:t xml:space="preserve">пров. Шкільний, 2, с. </w:t>
      </w:r>
      <w:proofErr w:type="spellStart"/>
      <w:r w:rsidRPr="00626F40">
        <w:rPr>
          <w:rFonts w:ascii="Times New Roman" w:hAnsi="Times New Roman" w:cs="Times New Roman"/>
          <w:b/>
          <w:sz w:val="20"/>
        </w:rPr>
        <w:t>Студенок</w:t>
      </w:r>
      <w:proofErr w:type="spellEnd"/>
      <w:r w:rsidRPr="00626F40">
        <w:rPr>
          <w:rFonts w:ascii="Times New Roman" w:hAnsi="Times New Roman" w:cs="Times New Roman"/>
          <w:b/>
          <w:sz w:val="20"/>
        </w:rPr>
        <w:t xml:space="preserve">, 64360, </w:t>
      </w:r>
    </w:p>
    <w:p w:rsidR="00BC1A50" w:rsidRPr="00626F40" w:rsidRDefault="00BC1A50" w:rsidP="00BC1A50">
      <w:pPr>
        <w:jc w:val="center"/>
        <w:rPr>
          <w:rFonts w:ascii="Times New Roman" w:hAnsi="Times New Roman" w:cs="Times New Roman"/>
          <w:b/>
          <w:sz w:val="20"/>
        </w:rPr>
      </w:pPr>
      <w:r w:rsidRPr="00626F40">
        <w:rPr>
          <w:rFonts w:ascii="Times New Roman" w:hAnsi="Times New Roman" w:cs="Times New Roman"/>
          <w:b/>
          <w:sz w:val="20"/>
        </w:rPr>
        <w:t>Код ЄДРПОУ 34793952, тел. 5-19-10</w:t>
      </w:r>
    </w:p>
    <w:p w:rsidR="00BC1A50" w:rsidRPr="00626F40" w:rsidRDefault="00BC1A50" w:rsidP="00BC1A5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F40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626F4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626F40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626F40">
          <w:rPr>
            <w:rStyle w:val="a5"/>
            <w:rFonts w:ascii="Times New Roman" w:hAnsi="Times New Roman" w:cs="Times New Roman"/>
            <w:sz w:val="20"/>
            <w:szCs w:val="20"/>
          </w:rPr>
          <w:t>studenoknvk@gmail.com</w:t>
        </w:r>
      </w:hyperlink>
      <w:r w:rsidRPr="00626F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1A50" w:rsidRPr="00626F40" w:rsidRDefault="00BC1A50" w:rsidP="00BC1A5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C1A50" w:rsidRPr="00626F40" w:rsidRDefault="00BC1A50" w:rsidP="00BC1A50">
      <w:pPr>
        <w:jc w:val="center"/>
        <w:rPr>
          <w:rFonts w:ascii="Times New Roman" w:hAnsi="Times New Roman" w:cs="Times New Roman"/>
          <w:b/>
          <w:bCs/>
        </w:rPr>
      </w:pPr>
      <w:r w:rsidRPr="00626F40">
        <w:rPr>
          <w:rFonts w:ascii="Times New Roman" w:hAnsi="Times New Roman" w:cs="Times New Roman"/>
          <w:b/>
        </w:rPr>
        <w:t>Н А К А З</w:t>
      </w:r>
    </w:p>
    <w:p w:rsidR="00BC1A50" w:rsidRPr="00626F40" w:rsidRDefault="00BC1A50" w:rsidP="00BC1A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C1A50" w:rsidRPr="00626F40" w:rsidRDefault="00BC1A50" w:rsidP="00BC1A50">
      <w:pPr>
        <w:jc w:val="both"/>
        <w:rPr>
          <w:rFonts w:ascii="Times New Roman" w:hAnsi="Times New Roman" w:cs="Times New Roman"/>
          <w:b/>
          <w:bCs/>
        </w:rPr>
      </w:pPr>
      <w:r w:rsidRPr="00626F40">
        <w:rPr>
          <w:rFonts w:ascii="Times New Roman" w:hAnsi="Times New Roman" w:cs="Times New Roman"/>
          <w:b/>
          <w:bCs/>
        </w:rPr>
        <w:t>25.03.2016</w:t>
      </w:r>
      <w:r w:rsidRPr="00626F40">
        <w:rPr>
          <w:rFonts w:ascii="Times New Roman" w:hAnsi="Times New Roman" w:cs="Times New Roman"/>
          <w:b/>
          <w:bCs/>
        </w:rPr>
        <w:tab/>
      </w:r>
      <w:r w:rsidRPr="00626F40">
        <w:rPr>
          <w:rFonts w:ascii="Times New Roman" w:hAnsi="Times New Roman" w:cs="Times New Roman"/>
          <w:b/>
          <w:bCs/>
        </w:rPr>
        <w:tab/>
      </w:r>
      <w:r w:rsidRPr="00626F40">
        <w:rPr>
          <w:rFonts w:ascii="Times New Roman" w:hAnsi="Times New Roman" w:cs="Times New Roman"/>
          <w:b/>
          <w:bCs/>
        </w:rPr>
        <w:tab/>
      </w:r>
      <w:r w:rsidRPr="00626F40">
        <w:rPr>
          <w:rFonts w:ascii="Times New Roman" w:hAnsi="Times New Roman" w:cs="Times New Roman"/>
          <w:b/>
          <w:bCs/>
        </w:rPr>
        <w:tab/>
      </w:r>
      <w:r w:rsidRPr="00626F40">
        <w:rPr>
          <w:rFonts w:ascii="Times New Roman" w:hAnsi="Times New Roman" w:cs="Times New Roman"/>
          <w:b/>
          <w:bCs/>
        </w:rPr>
        <w:tab/>
        <w:t xml:space="preserve">  </w:t>
      </w:r>
      <w:r w:rsidRPr="00626F40">
        <w:rPr>
          <w:rFonts w:ascii="Times New Roman" w:hAnsi="Times New Roman" w:cs="Times New Roman"/>
          <w:b/>
          <w:bCs/>
        </w:rPr>
        <w:tab/>
      </w:r>
      <w:r w:rsidRPr="00626F40">
        <w:rPr>
          <w:rFonts w:ascii="Times New Roman" w:hAnsi="Times New Roman" w:cs="Times New Roman"/>
          <w:b/>
          <w:bCs/>
        </w:rPr>
        <w:tab/>
      </w:r>
      <w:r w:rsidRPr="00626F40">
        <w:rPr>
          <w:rFonts w:ascii="Times New Roman" w:hAnsi="Times New Roman" w:cs="Times New Roman"/>
          <w:b/>
          <w:bCs/>
        </w:rPr>
        <w:tab/>
      </w:r>
      <w:r w:rsidRPr="00626F40">
        <w:rPr>
          <w:rFonts w:ascii="Times New Roman" w:hAnsi="Times New Roman" w:cs="Times New Roman"/>
          <w:b/>
          <w:bCs/>
        </w:rPr>
        <w:tab/>
      </w:r>
      <w:r w:rsidRPr="00626F40">
        <w:rPr>
          <w:rFonts w:ascii="Times New Roman" w:hAnsi="Times New Roman" w:cs="Times New Roman"/>
          <w:b/>
          <w:bCs/>
        </w:rPr>
        <w:tab/>
      </w:r>
      <w:r w:rsidRPr="00626F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</w:t>
      </w:r>
      <w:r w:rsidRPr="00626F40">
        <w:rPr>
          <w:rFonts w:ascii="Times New Roman" w:hAnsi="Times New Roman" w:cs="Times New Roman"/>
          <w:b/>
          <w:bCs/>
        </w:rPr>
        <w:t>№47</w:t>
      </w:r>
    </w:p>
    <w:p w:rsidR="00BC1A50" w:rsidRPr="00626F40" w:rsidRDefault="00BC1A50" w:rsidP="00BC1A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C1A50" w:rsidRPr="00626F40" w:rsidRDefault="00BC1A50" w:rsidP="00BC1A50">
      <w:pPr>
        <w:pStyle w:val="a3"/>
        <w:tabs>
          <w:tab w:val="clear" w:pos="4819"/>
          <w:tab w:val="clear" w:pos="9638"/>
          <w:tab w:val="right" w:pos="9355"/>
        </w:tabs>
        <w:spacing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bCs/>
          <w:color w:val="000000"/>
          <w:lang w:eastAsia="en-US" w:bidi="en-US"/>
        </w:rPr>
        <w:t xml:space="preserve">Про проведення самоаналізу </w:t>
      </w:r>
    </w:p>
    <w:p w:rsidR="00BC1A50" w:rsidRPr="00626F40" w:rsidRDefault="00BC1A50" w:rsidP="00BC1A50">
      <w:pPr>
        <w:pStyle w:val="a3"/>
        <w:tabs>
          <w:tab w:val="clear" w:pos="4819"/>
          <w:tab w:val="clear" w:pos="9638"/>
          <w:tab w:val="right" w:pos="9355"/>
        </w:tabs>
        <w:spacing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bCs/>
          <w:color w:val="000000"/>
          <w:lang w:eastAsia="en-US" w:bidi="en-US"/>
        </w:rPr>
        <w:t xml:space="preserve">організованого закінчення </w:t>
      </w:r>
    </w:p>
    <w:p w:rsidR="00BC1A50" w:rsidRPr="00626F40" w:rsidRDefault="00BC1A50" w:rsidP="00BC1A50">
      <w:pPr>
        <w:pStyle w:val="a3"/>
        <w:tabs>
          <w:tab w:val="clear" w:pos="4819"/>
          <w:tab w:val="clear" w:pos="9638"/>
          <w:tab w:val="right" w:pos="9355"/>
        </w:tabs>
        <w:spacing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bCs/>
          <w:color w:val="000000"/>
          <w:lang w:eastAsia="en-US" w:bidi="en-US"/>
        </w:rPr>
        <w:t xml:space="preserve">2015/2016 навчального року </w:t>
      </w:r>
    </w:p>
    <w:p w:rsidR="00BC1A50" w:rsidRPr="00626F40" w:rsidRDefault="00BC1A50" w:rsidP="00BC1A50">
      <w:pPr>
        <w:pStyle w:val="a3"/>
        <w:tabs>
          <w:tab w:val="clear" w:pos="4819"/>
          <w:tab w:val="clear" w:pos="9638"/>
          <w:tab w:val="right" w:pos="9355"/>
        </w:tabs>
        <w:spacing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bCs/>
          <w:color w:val="000000"/>
          <w:lang w:eastAsia="en-US" w:bidi="en-US"/>
        </w:rPr>
        <w:t xml:space="preserve">та проведення державної підсумкової </w:t>
      </w:r>
    </w:p>
    <w:p w:rsidR="00BC1A50" w:rsidRPr="00626F40" w:rsidRDefault="00BC1A50" w:rsidP="00BC1A50">
      <w:pPr>
        <w:pStyle w:val="a3"/>
        <w:tabs>
          <w:tab w:val="clear" w:pos="4819"/>
          <w:tab w:val="clear" w:pos="9638"/>
          <w:tab w:val="right" w:pos="9355"/>
        </w:tabs>
        <w:spacing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bCs/>
          <w:color w:val="000000"/>
          <w:lang w:eastAsia="en-US" w:bidi="en-US"/>
        </w:rPr>
        <w:t xml:space="preserve">атестації в закладі </w:t>
      </w:r>
    </w:p>
    <w:p w:rsidR="00BC1A50" w:rsidRPr="00626F40" w:rsidRDefault="00BC1A50" w:rsidP="00BC1A50">
      <w:pPr>
        <w:spacing w:line="360" w:lineRule="auto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</w:p>
    <w:p w:rsidR="00BC1A50" w:rsidRPr="00626F40" w:rsidRDefault="00BC1A50" w:rsidP="00BC1A50">
      <w:pPr>
        <w:ind w:firstLine="993"/>
        <w:jc w:val="both"/>
        <w:rPr>
          <w:rFonts w:ascii="Times New Roman" w:eastAsia="Times New Roman" w:hAnsi="Times New Roman" w:cs="Times New Roman"/>
          <w:bCs/>
          <w:color w:val="000000"/>
          <w:lang w:eastAsia="en-US" w:bidi="en-US"/>
        </w:rPr>
      </w:pPr>
      <w:r w:rsidRPr="00626F40">
        <w:rPr>
          <w:rFonts w:ascii="Times New Roman" w:hAnsi="Times New Roman" w:cs="Times New Roman"/>
        </w:rPr>
        <w:t>На виконання наказу відділу освіти Ізюмської районної державної адміністрації  Харківської області від 2</w:t>
      </w:r>
      <w:r>
        <w:rPr>
          <w:rFonts w:ascii="Times New Roman" w:hAnsi="Times New Roman" w:cs="Times New Roman"/>
        </w:rPr>
        <w:t>4</w:t>
      </w:r>
      <w:r w:rsidRPr="00626F40">
        <w:rPr>
          <w:rFonts w:ascii="Times New Roman" w:hAnsi="Times New Roman" w:cs="Times New Roman"/>
        </w:rPr>
        <w:t>.03.2016 №92 «</w:t>
      </w:r>
      <w:r w:rsidRPr="00626F40">
        <w:rPr>
          <w:rFonts w:ascii="Times New Roman" w:hAnsi="Times New Roman" w:cs="Times New Roman"/>
          <w:bCs/>
          <w:lang w:eastAsia="en-US" w:bidi="en-US"/>
        </w:rPr>
        <w:t>Про здійснення державного нагляду (контролю) за діяльністю навчальних закладів району у</w:t>
      </w:r>
      <w:r w:rsidRPr="00626F40">
        <w:rPr>
          <w:rFonts w:ascii="Times New Roman" w:eastAsia="Times New Roman" w:hAnsi="Times New Roman" w:cs="Times New Roman"/>
          <w:bCs/>
          <w:lang w:eastAsia="en-US" w:bidi="en-US"/>
        </w:rPr>
        <w:t xml:space="preserve"> </w:t>
      </w:r>
      <w:r w:rsidRPr="00626F40">
        <w:rPr>
          <w:rFonts w:ascii="Times New Roman" w:hAnsi="Times New Roman" w:cs="Times New Roman"/>
          <w:bCs/>
          <w:lang w:eastAsia="en-US" w:bidi="en-US"/>
        </w:rPr>
        <w:t>І</w:t>
      </w:r>
      <w:r w:rsidRPr="00626F40">
        <w:rPr>
          <w:rFonts w:ascii="Times New Roman" w:hAnsi="Times New Roman" w:cs="Times New Roman"/>
          <w:bCs/>
          <w:lang w:val="en-US" w:eastAsia="en-US" w:bidi="en-US"/>
        </w:rPr>
        <w:t>I</w:t>
      </w:r>
      <w:r w:rsidRPr="00626F40">
        <w:rPr>
          <w:rFonts w:ascii="Times New Roman" w:hAnsi="Times New Roman" w:cs="Times New Roman"/>
          <w:bCs/>
          <w:lang w:eastAsia="en-US" w:bidi="en-US"/>
        </w:rPr>
        <w:t xml:space="preserve"> кварталі 2016 року</w:t>
      </w:r>
      <w:r w:rsidRPr="00626F40">
        <w:rPr>
          <w:rFonts w:ascii="Times New Roman" w:hAnsi="Times New Roman" w:cs="Times New Roman"/>
        </w:rPr>
        <w:t xml:space="preserve">», </w:t>
      </w:r>
      <w:r w:rsidRPr="00626F40">
        <w:rPr>
          <w:rFonts w:ascii="Times New Roman" w:hAnsi="Times New Roman" w:cs="Times New Roman"/>
          <w:lang w:eastAsia="en-US" w:bidi="en-US"/>
        </w:rPr>
        <w:t>з метою вивчення стану діяльності закладу з питань організованого закінчення 2015/2016 навчального року та проведення державної підсумкової атестації</w:t>
      </w:r>
    </w:p>
    <w:p w:rsidR="00BC1A50" w:rsidRPr="00626F40" w:rsidRDefault="00BC1A50" w:rsidP="00BC1A50">
      <w:pPr>
        <w:spacing w:line="360" w:lineRule="auto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BC1A50" w:rsidRPr="00626F40" w:rsidRDefault="00BC1A50" w:rsidP="00BC1A50">
      <w:pPr>
        <w:spacing w:line="100" w:lineRule="atLeast"/>
        <w:ind w:firstLine="15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>НАКАЗУЮ:</w:t>
      </w:r>
    </w:p>
    <w:p w:rsidR="00BC1A50" w:rsidRPr="00626F40" w:rsidRDefault="00BC1A50" w:rsidP="00BC1A50">
      <w:pPr>
        <w:spacing w:line="360" w:lineRule="auto"/>
        <w:ind w:firstLine="15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BC1A50" w:rsidRPr="00626F40" w:rsidRDefault="00BC1A50" w:rsidP="00BC1A50">
      <w:pPr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1. Заступнику директора з навчальної роботи </w:t>
      </w:r>
      <w:proofErr w:type="spellStart"/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>Шокало</w:t>
      </w:r>
      <w:proofErr w:type="spellEnd"/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Н.М.:</w:t>
      </w:r>
    </w:p>
    <w:p w:rsidR="00BC1A50" w:rsidRPr="00626F40" w:rsidRDefault="00BC1A50" w:rsidP="00BC1A50">
      <w:pPr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1.1. Провести самоаналіз діяльності навчального закладу щодо організованого закінчення 2015/2016 навчального року та проведення державної підсумкової атестації за  протоколом (додається). </w:t>
      </w:r>
    </w:p>
    <w:p w:rsidR="00BC1A50" w:rsidRPr="00626F40" w:rsidRDefault="00BC1A50" w:rsidP="00BC1A50">
      <w:pPr>
        <w:spacing w:line="100" w:lineRule="atLeast"/>
        <w:ind w:firstLine="900"/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  <w:t>До 17.05.2016</w:t>
      </w:r>
    </w:p>
    <w:p w:rsidR="00BC1A50" w:rsidRPr="00626F40" w:rsidRDefault="00BC1A50" w:rsidP="00BC1A50">
      <w:pPr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1.2. Забезпечити необхідні умови для </w:t>
      </w:r>
      <w:r w:rsidRPr="00626F40">
        <w:rPr>
          <w:rFonts w:ascii="Times New Roman" w:hAnsi="Times New Roman" w:cs="Times New Roman"/>
        </w:rPr>
        <w:t>здійснення державного нагляду (контролю) за діяльністю навчального закладу.</w:t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</w: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ab/>
        <w:t xml:space="preserve">                      </w:t>
      </w:r>
    </w:p>
    <w:p w:rsidR="00BC1A50" w:rsidRDefault="00BC1A50" w:rsidP="00BC1A50">
      <w:pPr>
        <w:spacing w:line="100" w:lineRule="atLeast"/>
        <w:ind w:firstLine="900"/>
        <w:jc w:val="right"/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  <w:r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>20.05.2016</w:t>
      </w:r>
    </w:p>
    <w:p w:rsidR="00BC1A50" w:rsidRDefault="00BC1A50" w:rsidP="00BC1A50">
      <w:pPr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BC1A50">
        <w:rPr>
          <w:rFonts w:ascii="Times New Roman" w:eastAsia="Lucida Sans Unicode" w:hAnsi="Times New Roman" w:cs="Times New Roman"/>
          <w:color w:val="000000"/>
          <w:lang w:val="ru-RU" w:eastAsia="en-US" w:bidi="en-US"/>
        </w:rPr>
        <w:t>2</w:t>
      </w:r>
      <w:r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. Заступнику директора з навчально-виховної роботи </w:t>
      </w:r>
      <w:proofErr w:type="spellStart"/>
      <w:r>
        <w:rPr>
          <w:rFonts w:ascii="Times New Roman" w:eastAsia="Lucida Sans Unicode" w:hAnsi="Times New Roman" w:cs="Times New Roman"/>
          <w:color w:val="000000"/>
          <w:lang w:eastAsia="en-US" w:bidi="en-US"/>
        </w:rPr>
        <w:t>Бондарєвій</w:t>
      </w:r>
      <w:proofErr w:type="spellEnd"/>
      <w:r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Л.В.:</w:t>
      </w:r>
    </w:p>
    <w:p w:rsidR="00002119" w:rsidRDefault="00BC1A50" w:rsidP="00002119">
      <w:pPr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lang w:eastAsia="en-US" w:bidi="en-US"/>
        </w:rPr>
        <w:t>2.1. Провести самоаналіз діяльності дошкільного підрозділу закладу щодо організованого закінчення</w:t>
      </w:r>
      <w:r w:rsidR="00002119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</w:t>
      </w:r>
      <w:r w:rsidR="00002119"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2015/2016 навчального року за  протоколом (додається). </w:t>
      </w:r>
    </w:p>
    <w:p w:rsidR="00BC1A50" w:rsidRDefault="00A820E9" w:rsidP="00A820E9">
      <w:pPr>
        <w:spacing w:line="100" w:lineRule="atLeast"/>
        <w:ind w:firstLine="900"/>
        <w:jc w:val="right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lang w:eastAsia="en-US" w:bidi="en-US"/>
        </w:rPr>
        <w:t>До 17.05.2016</w:t>
      </w:r>
    </w:p>
    <w:p w:rsidR="00BC1A50" w:rsidRPr="00626F40" w:rsidRDefault="00002119" w:rsidP="00BC1A50">
      <w:pPr>
        <w:tabs>
          <w:tab w:val="left" w:pos="-30"/>
        </w:tabs>
        <w:spacing w:line="100" w:lineRule="atLeast"/>
        <w:ind w:firstLine="900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lang w:eastAsia="en-US" w:bidi="en-US"/>
        </w:rPr>
        <w:t>3</w:t>
      </w:r>
      <w:r w:rsidR="00BC1A50" w:rsidRPr="00626F40">
        <w:rPr>
          <w:rFonts w:ascii="Times New Roman" w:eastAsia="Lucida Sans Unicode" w:hAnsi="Times New Roman" w:cs="Times New Roman"/>
          <w:color w:val="000000"/>
          <w:lang w:eastAsia="en-US" w:bidi="en-US"/>
        </w:rPr>
        <w:t>. Контроль за виконанням наказу залишаю за собою.</w:t>
      </w:r>
    </w:p>
    <w:p w:rsidR="00BC1A50" w:rsidRPr="00626F40" w:rsidRDefault="00BC1A50" w:rsidP="00BC1A50">
      <w:pPr>
        <w:tabs>
          <w:tab w:val="left" w:pos="-30"/>
        </w:tabs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BC1A50" w:rsidRPr="00626F40" w:rsidRDefault="00BC1A50" w:rsidP="00BC1A50">
      <w:pPr>
        <w:spacing w:line="100" w:lineRule="atLeast"/>
        <w:rPr>
          <w:rFonts w:ascii="Times New Roman" w:eastAsia="Lucida Sans Unicode" w:hAnsi="Times New Roman" w:cs="Times New Roman"/>
          <w:color w:val="000000"/>
        </w:rPr>
      </w:pPr>
    </w:p>
    <w:p w:rsidR="00BC1A50" w:rsidRPr="00626F40" w:rsidRDefault="00BC1A50" w:rsidP="00BC1A50">
      <w:pPr>
        <w:spacing w:line="100" w:lineRule="atLeast"/>
        <w:rPr>
          <w:rFonts w:ascii="Times New Roman" w:eastAsia="Lucida Sans Unicode" w:hAnsi="Times New Roman" w:cs="Times New Roman"/>
          <w:color w:val="000000"/>
        </w:rPr>
      </w:pPr>
    </w:p>
    <w:p w:rsidR="00BC1A50" w:rsidRPr="00626F40" w:rsidRDefault="00BC1A50" w:rsidP="00BC1A50">
      <w:pPr>
        <w:rPr>
          <w:rFonts w:ascii="Times New Roman" w:hAnsi="Times New Roman" w:cs="Times New Roman"/>
        </w:rPr>
      </w:pPr>
      <w:r w:rsidRPr="00626F40">
        <w:rPr>
          <w:rFonts w:ascii="Times New Roman" w:hAnsi="Times New Roman" w:cs="Times New Roman"/>
        </w:rPr>
        <w:t xml:space="preserve">Заступник  директора </w:t>
      </w:r>
    </w:p>
    <w:p w:rsidR="00BC1A50" w:rsidRPr="00626F40" w:rsidRDefault="004108D7" w:rsidP="00B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C1A50" w:rsidRPr="00626F40">
        <w:rPr>
          <w:rFonts w:ascii="Times New Roman" w:hAnsi="Times New Roman" w:cs="Times New Roman"/>
        </w:rPr>
        <w:t xml:space="preserve"> навчальної роботи                                                                                           Н.М. ШОКАЛО</w:t>
      </w:r>
    </w:p>
    <w:p w:rsidR="00BC1A50" w:rsidRPr="00626F40" w:rsidRDefault="00BC1A50" w:rsidP="00BC1A50">
      <w:pPr>
        <w:spacing w:line="100" w:lineRule="atLeast"/>
        <w:rPr>
          <w:rFonts w:ascii="Times New Roman" w:eastAsia="Lucida Sans Unicode" w:hAnsi="Times New Roman" w:cs="Times New Roman"/>
          <w:color w:val="000000"/>
        </w:rPr>
      </w:pPr>
    </w:p>
    <w:p w:rsidR="00BC1A50" w:rsidRPr="00626F40" w:rsidRDefault="00BC1A50" w:rsidP="00BC1A50">
      <w:pPr>
        <w:spacing w:line="100" w:lineRule="atLeast"/>
        <w:rPr>
          <w:rFonts w:ascii="Times New Roman" w:eastAsia="Lucida Sans Unicode" w:hAnsi="Times New Roman" w:cs="Times New Roman"/>
          <w:color w:val="000000"/>
        </w:rPr>
      </w:pPr>
    </w:p>
    <w:p w:rsidR="004108D7" w:rsidRPr="004108D7" w:rsidRDefault="004108D7" w:rsidP="004108D7">
      <w:pPr>
        <w:jc w:val="both"/>
        <w:rPr>
          <w:rFonts w:ascii="Times New Roman" w:hAnsi="Times New Roman" w:cs="Times New Roman"/>
        </w:rPr>
      </w:pPr>
      <w:r w:rsidRPr="004108D7">
        <w:rPr>
          <w:rFonts w:ascii="Times New Roman" w:hAnsi="Times New Roman" w:cs="Times New Roman"/>
        </w:rPr>
        <w:t>З наказом ознайомлені</w:t>
      </w:r>
      <w:r>
        <w:rPr>
          <w:rFonts w:ascii="Times New Roman" w:hAnsi="Times New Roman" w:cs="Times New Roman"/>
        </w:rPr>
        <w:t xml:space="preserve">:    </w:t>
      </w:r>
      <w:proofErr w:type="spellStart"/>
      <w:r>
        <w:rPr>
          <w:rFonts w:ascii="Times New Roman" w:hAnsi="Times New Roman" w:cs="Times New Roman"/>
        </w:rPr>
        <w:t>______________Бондарєва</w:t>
      </w:r>
      <w:proofErr w:type="spellEnd"/>
      <w:r>
        <w:rPr>
          <w:rFonts w:ascii="Times New Roman" w:hAnsi="Times New Roman" w:cs="Times New Roman"/>
        </w:rPr>
        <w:t xml:space="preserve"> Л.В.</w:t>
      </w:r>
      <w:r w:rsidRPr="004108D7">
        <w:rPr>
          <w:rFonts w:ascii="Times New Roman" w:hAnsi="Times New Roman" w:cs="Times New Roman"/>
        </w:rPr>
        <w:t>__________</w:t>
      </w:r>
    </w:p>
    <w:p w:rsidR="004108D7" w:rsidRDefault="004108D7" w:rsidP="004108D7">
      <w:pPr>
        <w:jc w:val="both"/>
      </w:pPr>
    </w:p>
    <w:p w:rsidR="00BC1A50" w:rsidRPr="00626F40" w:rsidRDefault="00BC1A50" w:rsidP="00BC1A50">
      <w:pPr>
        <w:spacing w:line="100" w:lineRule="atLeast"/>
        <w:rPr>
          <w:rFonts w:ascii="Times New Roman" w:eastAsia="Lucida Sans Unicode" w:hAnsi="Times New Roman" w:cs="Times New Roman"/>
          <w:color w:val="000000"/>
        </w:rPr>
      </w:pPr>
    </w:p>
    <w:p w:rsidR="00BC1A50" w:rsidRPr="00626F40" w:rsidRDefault="00BC1A50" w:rsidP="00BC1A50">
      <w:pPr>
        <w:spacing w:line="100" w:lineRule="atLeast"/>
        <w:rPr>
          <w:rFonts w:ascii="Times New Roman" w:hAnsi="Times New Roman" w:cs="Times New Roman"/>
        </w:rPr>
      </w:pPr>
      <w:r w:rsidRPr="00626F40">
        <w:rPr>
          <w:rFonts w:ascii="Times New Roman" w:eastAsia="Lucida Sans Unicode" w:hAnsi="Times New Roman" w:cs="Times New Roman"/>
          <w:color w:val="000000"/>
        </w:rPr>
        <w:tab/>
      </w:r>
      <w:r w:rsidRPr="00626F40">
        <w:rPr>
          <w:rFonts w:ascii="Times New Roman" w:eastAsia="Lucida Sans Unicode" w:hAnsi="Times New Roman" w:cs="Times New Roman"/>
          <w:color w:val="000000"/>
        </w:rPr>
        <w:tab/>
      </w:r>
      <w:r w:rsidRPr="00626F40">
        <w:rPr>
          <w:rFonts w:ascii="Times New Roman" w:eastAsia="Lucida Sans Unicode" w:hAnsi="Times New Roman" w:cs="Times New Roman"/>
          <w:color w:val="000000"/>
        </w:rPr>
        <w:tab/>
      </w:r>
    </w:p>
    <w:p w:rsidR="00BC1A50" w:rsidRPr="00626F40" w:rsidRDefault="00BC1A50" w:rsidP="00BC1A50">
      <w:pPr>
        <w:spacing w:line="100" w:lineRule="atLeast"/>
        <w:jc w:val="center"/>
        <w:rPr>
          <w:rFonts w:ascii="Times New Roman" w:hAnsi="Times New Roman" w:cs="Times New Roman"/>
        </w:rPr>
      </w:pPr>
    </w:p>
    <w:p w:rsidR="00BC1A50" w:rsidRPr="00626F40" w:rsidRDefault="00BC1A50" w:rsidP="00BC1A50">
      <w:pPr>
        <w:pStyle w:val="6"/>
        <w:pageBreakBefore/>
        <w:spacing w:before="0" w:after="0"/>
        <w:ind w:left="5443" w:firstLine="0"/>
        <w:rPr>
          <w:rFonts w:ascii="Times New Roman" w:hAnsi="Times New Roman" w:cs="Times New Roman"/>
          <w:b w:val="0"/>
          <w:sz w:val="24"/>
          <w:szCs w:val="24"/>
        </w:rPr>
      </w:pPr>
      <w:r w:rsidRPr="00626F4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Додаток </w:t>
      </w:r>
    </w:p>
    <w:p w:rsidR="00BC1A50" w:rsidRPr="00626F40" w:rsidRDefault="00BC1A50" w:rsidP="00BC1A50">
      <w:pPr>
        <w:pStyle w:val="6"/>
        <w:spacing w:before="0" w:after="0"/>
        <w:ind w:left="5443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6F40">
        <w:rPr>
          <w:rFonts w:ascii="Times New Roman" w:hAnsi="Times New Roman" w:cs="Times New Roman"/>
          <w:b w:val="0"/>
          <w:sz w:val="24"/>
          <w:szCs w:val="24"/>
        </w:rPr>
        <w:t>до наказу закладу</w:t>
      </w:r>
    </w:p>
    <w:p w:rsidR="00BC1A50" w:rsidRPr="00626F40" w:rsidRDefault="00BC1A50" w:rsidP="00BC1A50">
      <w:pPr>
        <w:pStyle w:val="6"/>
        <w:spacing w:before="0" w:after="0"/>
        <w:ind w:left="5443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6F40">
        <w:rPr>
          <w:rFonts w:ascii="Times New Roman" w:hAnsi="Times New Roman" w:cs="Times New Roman"/>
          <w:b w:val="0"/>
          <w:sz w:val="24"/>
          <w:szCs w:val="24"/>
        </w:rPr>
        <w:t xml:space="preserve"> від</w:t>
      </w:r>
      <w:r w:rsidRPr="00626F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25.03.2016 №47</w:t>
      </w:r>
    </w:p>
    <w:p w:rsidR="00BC1A50" w:rsidRPr="00626F40" w:rsidRDefault="00BC1A50" w:rsidP="00BC1A50">
      <w:pPr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Layout w:type="fixed"/>
        <w:tblLook w:val="0000"/>
      </w:tblPr>
      <w:tblGrid>
        <w:gridCol w:w="319"/>
        <w:gridCol w:w="106"/>
        <w:gridCol w:w="1038"/>
        <w:gridCol w:w="368"/>
        <w:gridCol w:w="642"/>
        <w:gridCol w:w="269"/>
        <w:gridCol w:w="4197"/>
        <w:gridCol w:w="432"/>
        <w:gridCol w:w="539"/>
        <w:gridCol w:w="595"/>
        <w:gridCol w:w="993"/>
        <w:gridCol w:w="283"/>
        <w:gridCol w:w="236"/>
        <w:gridCol w:w="756"/>
      </w:tblGrid>
      <w:tr w:rsidR="00BC1A50" w:rsidRPr="00626F40" w:rsidTr="00E93B91">
        <w:trPr>
          <w:gridAfter w:val="1"/>
          <w:wAfter w:w="756" w:type="dxa"/>
          <w:trHeight w:val="315"/>
        </w:trPr>
        <w:tc>
          <w:tcPr>
            <w:tcW w:w="9781" w:type="dxa"/>
            <w:gridSpan w:val="12"/>
            <w:vMerge w:val="restart"/>
            <w:shd w:val="clear" w:color="auto" w:fill="auto"/>
            <w:vAlign w:val="bottom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 xml:space="preserve">Протокол </w:t>
            </w:r>
          </w:p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вивчення стану діяльності закладу з питань організованого закінчення</w:t>
            </w:r>
          </w:p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2015/2016 навчального року  та проведення держаної підсумкової атестації</w:t>
            </w:r>
          </w:p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gridAfter w:val="1"/>
          <w:wAfter w:w="756" w:type="dxa"/>
          <w:trHeight w:val="315"/>
        </w:trPr>
        <w:tc>
          <w:tcPr>
            <w:tcW w:w="9781" w:type="dxa"/>
            <w:gridSpan w:val="12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450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F40">
              <w:rPr>
                <w:rFonts w:ascii="Times New Roman" w:eastAsia="Liberation Serif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Напрямки діяльності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Ваго-мість</w:t>
            </w:r>
            <w:proofErr w:type="spellEnd"/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напрямків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Складові діяльності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Вагомість </w:t>
            </w:r>
            <w:proofErr w:type="spellStart"/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складо-вих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Ступінь </w:t>
            </w:r>
            <w:proofErr w:type="spellStart"/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проявлен-ня</w:t>
            </w:r>
            <w:proofErr w:type="spellEnd"/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складових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</w:t>
            </w:r>
          </w:p>
        </w:tc>
      </w:tr>
      <w:tr w:rsidR="00BC1A50" w:rsidRPr="00626F40" w:rsidTr="00E93B91">
        <w:trPr>
          <w:trHeight w:val="314"/>
        </w:trPr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І</w:t>
            </w:r>
          </w:p>
        </w:tc>
        <w:tc>
          <w:tcPr>
            <w:tcW w:w="14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Планування та проведення  заходів щод</w:t>
            </w:r>
            <w:r w:rsidR="00A820E9">
              <w:rPr>
                <w:rFonts w:ascii="Times New Roman" w:eastAsia="Times New Roman" w:hAnsi="Times New Roman" w:cs="Times New Roman"/>
                <w:lang w:eastAsia="ar-SA"/>
              </w:rPr>
              <w:t>о організованого закінчення 2015/2016</w:t>
            </w: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 xml:space="preserve"> навчального року</w:t>
            </w:r>
          </w:p>
        </w:tc>
        <w:tc>
          <w:tcPr>
            <w:tcW w:w="9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0,25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1. Наявність нормативно-правової бази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A50" w:rsidRPr="00626F40" w:rsidTr="00E93B91">
        <w:trPr>
          <w:trHeight w:val="510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 xml:space="preserve">2. Накази по закладу щодо організованого закінчення 2015/2016 </w:t>
            </w:r>
            <w:proofErr w:type="spellStart"/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н.р</w:t>
            </w:r>
            <w:proofErr w:type="spellEnd"/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A50" w:rsidRPr="00626F40" w:rsidTr="00E93B91">
        <w:trPr>
          <w:trHeight w:val="510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3. Доведення наказів до відома учасників НВП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A50" w:rsidRPr="00626F40" w:rsidTr="00E93B91">
        <w:trPr>
          <w:trHeight w:val="510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4. Нормативність затвердження (погодження) атестаційних комісій та розкладів ДПА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A50" w:rsidRPr="00626F40" w:rsidTr="00E93B91">
        <w:trPr>
          <w:trHeight w:val="46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5. Річний план роботи (виконання заходів по закінченню навчального року)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A50" w:rsidRPr="00626F40" w:rsidTr="00E93B91">
        <w:trPr>
          <w:trHeight w:val="383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6. Звільнення учнів від ДПА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A50" w:rsidRPr="00626F40" w:rsidTr="00E93B91">
        <w:trPr>
          <w:trHeight w:val="345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Всього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0,00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A50" w:rsidRPr="00626F40" w:rsidTr="00E93B91">
        <w:trPr>
          <w:trHeight w:val="840"/>
        </w:trPr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ІІ</w:t>
            </w:r>
          </w:p>
        </w:tc>
        <w:tc>
          <w:tcPr>
            <w:tcW w:w="14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Здійснення методичного супроводу  організованого закінчення навчального року</w:t>
            </w:r>
          </w:p>
        </w:tc>
        <w:tc>
          <w:tcPr>
            <w:tcW w:w="9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0,25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1. Розгляд питань по організованому закінченню навчального року на педагогічній, методичній раді, засіданнях методичних об’єднань, нарадах при директорові чи заступнику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A50" w:rsidRPr="00626F40" w:rsidTr="00E93B91">
        <w:trPr>
          <w:trHeight w:val="720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2. Розгляд питань щодо вибору завдань для проведення ДПА 4, 9, 11-х класів у письмовій формі на засіданнях педагогічної ради та методичних об’єднань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A50" w:rsidRPr="00626F40" w:rsidTr="00E93B91">
        <w:trPr>
          <w:trHeight w:val="331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Всього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0,00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6F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І</w:t>
            </w:r>
          </w:p>
        </w:tc>
        <w:tc>
          <w:tcPr>
            <w:tcW w:w="14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Нормативність ведення ділової документації</w:t>
            </w:r>
          </w:p>
        </w:tc>
        <w:tc>
          <w:tcPr>
            <w:tcW w:w="9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1. Книга наказів з основної діяльності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2. Книга обліку руху учнів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3. Книга протоколів засідання педагогічної ради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11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4. Проведення та облік навчальних екскурсій та навчальної практики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5. Алфавітна книга запису учнів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6. Особові справи учнів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7. Річний план роботи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376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8. Книга протоколів  ради  загальноосвітнього  навчального закладу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16"/>
        </w:trPr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14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 xml:space="preserve">Виконання вимог Державного </w:t>
            </w:r>
            <w:r w:rsidRPr="00626F40">
              <w:rPr>
                <w:rFonts w:ascii="Times New Roman" w:hAnsi="Times New Roman" w:cs="Times New Roman"/>
              </w:rPr>
              <w:lastRenderedPageBreak/>
              <w:t>стандарту</w:t>
            </w:r>
          </w:p>
        </w:tc>
        <w:tc>
          <w:tcPr>
            <w:tcW w:w="9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lastRenderedPageBreak/>
              <w:t>0,19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1. Робочий навчальний план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40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2. Розклад уроків, факультативів та гуртків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3. Класні журнали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4. Журнали факультативів та гуртків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314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 xml:space="preserve">5. Контрольно-аналітична діяльність адміністрації загальноосвітнього навчального закладу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420"/>
        </w:trPr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ІІІ</w:t>
            </w:r>
          </w:p>
        </w:tc>
        <w:tc>
          <w:tcPr>
            <w:tcW w:w="14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Планування та виконання заходів    з підготовки ДПА              у ЗНЗ</w:t>
            </w:r>
          </w:p>
        </w:tc>
        <w:tc>
          <w:tcPr>
            <w:tcW w:w="9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1. Склад атестаційних, апеляційних комісій, розклад ДПА та консультацій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2. Заяви випускників на складання ДПА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3. Звільнення учнів від ДПА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474"/>
        </w:trPr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ІV</w:t>
            </w:r>
          </w:p>
        </w:tc>
        <w:tc>
          <w:tcPr>
            <w:tcW w:w="140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Виконання заходів з проведення ДПА</w:t>
            </w:r>
          </w:p>
        </w:tc>
        <w:tc>
          <w:tcPr>
            <w:tcW w:w="91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 xml:space="preserve">1. Оформлення протоколів ДПА та своєчасність перевірки письмових атестаційних робіт.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474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2. Здійснення контролю за ДПА з української мови у формі ЗНО (реєстрація учасників, аналіз причин за якими не складали ЗНО; своєчасність перенесення балів ЗНО до класних журналів 11 (12)-х класів, додатків до атестатів, контроль за їх відповідністю з сертифікатом).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1199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2. Здійснення контроль за дотриманням вимог щодо розрахунків середнього бала атестата випускників 11 (12)-х класів, середнього бала свідоцтв випускників 9-х класів, здійсненням відповідних записів у додатках до атестатів про повну загальну середню освіту, свідоцтв про базову загальну середню освіту і шкільній документації.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690"/>
        </w:trPr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14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Нормативність здійснення індивідуального навчання</w:t>
            </w:r>
          </w:p>
        </w:tc>
        <w:tc>
          <w:tcPr>
            <w:tcW w:w="9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1. Наявність окремого класного журналу, в якому фіксуються виконання індивідуального навчального плану та програм, досягнення учнів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70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 xml:space="preserve">2. Матеріали на звільнення учнів, які навчаються індивідуально за станом здоров'я, від державної підсумкової атестації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gridAfter w:val="1"/>
          <w:wAfter w:w="756" w:type="dxa"/>
          <w:trHeight w:val="315"/>
        </w:trPr>
        <w:tc>
          <w:tcPr>
            <w:tcW w:w="978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 xml:space="preserve">Протокол </w:t>
            </w:r>
          </w:p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вивчення стану діяльності загальноосвітнього навчального закладу з питань організованого закінчення 2015/2016 навчального року та проведення держаної підсумкової атестації</w:t>
            </w:r>
          </w:p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720"/>
        </w:trPr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eastAsia="Liberation Serif" w:hAnsi="Times New Roman" w:cs="Times New Roman"/>
                <w:b/>
                <w:bCs/>
              </w:rPr>
              <w:t xml:space="preserve">№ </w:t>
            </w:r>
            <w:proofErr w:type="spellStart"/>
            <w:r w:rsidRPr="00626F40">
              <w:rPr>
                <w:rFonts w:ascii="Times New Roman" w:hAnsi="Times New Roman" w:cs="Times New Roman"/>
                <w:b/>
                <w:bCs/>
              </w:rPr>
              <w:t>зп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 xml:space="preserve">Напрямки </w:t>
            </w:r>
            <w:proofErr w:type="spellStart"/>
            <w:r w:rsidRPr="00626F40">
              <w:rPr>
                <w:rFonts w:ascii="Times New Roman" w:hAnsi="Times New Roman" w:cs="Times New Roman"/>
                <w:b/>
                <w:bCs/>
              </w:rPr>
              <w:t>діяль-ності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Вагомість напрямків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Складові діяльності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Ваго-мість</w:t>
            </w:r>
            <w:proofErr w:type="spellEnd"/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складо-вих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Ступінь проявлення складових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</w:t>
            </w:r>
          </w:p>
        </w:tc>
      </w:tr>
      <w:tr w:rsidR="00BC1A50" w:rsidRPr="00626F40" w:rsidTr="00E93B91">
        <w:trPr>
          <w:trHeight w:val="288"/>
        </w:trPr>
        <w:tc>
          <w:tcPr>
            <w:tcW w:w="3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І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 xml:space="preserve">Створення умов </w:t>
            </w:r>
            <w:r w:rsidRPr="00626F40">
              <w:rPr>
                <w:rFonts w:ascii="Times New Roman" w:hAnsi="Times New Roman" w:cs="Times New Roman"/>
              </w:rPr>
              <w:lastRenderedPageBreak/>
              <w:t>для проведення ДПА</w:t>
            </w:r>
          </w:p>
        </w:tc>
        <w:tc>
          <w:tcPr>
            <w:tcW w:w="10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1. Готовність кабінету або класної кімнати до проведення ДПА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2. Оптимальність розміщення учнів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3. Дотримання санітарно-гігієнічних норм проведення ДПА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480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4. Наявність білетів та необхідного атестаційного матеріалу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 xml:space="preserve">5. Навчально-методичне забезпечення проведення ДПА 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25"/>
        </w:trPr>
        <w:tc>
          <w:tcPr>
            <w:tcW w:w="3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Оформлення шкільної документації</w:t>
            </w:r>
          </w:p>
        </w:tc>
        <w:tc>
          <w:tcPr>
            <w:tcW w:w="101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1. Списки учнів, які допущені до ДПА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360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2. Класний журнал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3. Протокол проведення ДПА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350"/>
        </w:trPr>
        <w:tc>
          <w:tcPr>
            <w:tcW w:w="3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ІІІ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Проведення ДПА</w:t>
            </w:r>
          </w:p>
        </w:tc>
        <w:tc>
          <w:tcPr>
            <w:tcW w:w="10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 xml:space="preserve">1. Своєчасність відкриття пакетів з атестаційними матеріалами  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196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2. Дотримання процедури проведення ДПА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50" w:rsidRPr="00626F40" w:rsidTr="00E93B91">
        <w:trPr>
          <w:trHeight w:val="255"/>
        </w:trPr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F4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rPr>
                <w:rFonts w:ascii="Times New Roman" w:hAnsi="Times New Roman" w:cs="Times New Roman"/>
              </w:rPr>
            </w:pPr>
            <w:r w:rsidRPr="00626F4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BC1A50" w:rsidRPr="00626F40" w:rsidRDefault="00BC1A50" w:rsidP="00E93B9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A50" w:rsidRPr="00626F40" w:rsidRDefault="00BC1A50" w:rsidP="00BC1A50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26F40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Висновки(зауваження,пропозиції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A50" w:rsidRPr="00626F40" w:rsidRDefault="00BC1A50" w:rsidP="00BC1A50">
      <w:pPr>
        <w:rPr>
          <w:rFonts w:ascii="Times New Roman" w:hAnsi="Times New Roman" w:cs="Times New Roman"/>
          <w:sz w:val="20"/>
          <w:szCs w:val="20"/>
        </w:rPr>
      </w:pPr>
      <w:r w:rsidRPr="00626F40">
        <w:rPr>
          <w:rFonts w:ascii="Times New Roman" w:hAnsi="Times New Roman" w:cs="Times New Roman"/>
          <w:sz w:val="20"/>
          <w:szCs w:val="20"/>
        </w:rPr>
        <w:t>Експерт  ________________________________________________________________</w:t>
      </w:r>
    </w:p>
    <w:p w:rsidR="00BC1A50" w:rsidRPr="00626F40" w:rsidRDefault="00BC1A50" w:rsidP="00BC1A50">
      <w:pPr>
        <w:rPr>
          <w:rFonts w:ascii="Times New Roman" w:hAnsi="Times New Roman" w:cs="Times New Roman"/>
          <w:sz w:val="20"/>
          <w:szCs w:val="20"/>
        </w:rPr>
      </w:pPr>
    </w:p>
    <w:p w:rsidR="00BC1A50" w:rsidRPr="00626F40" w:rsidRDefault="00BC1A50" w:rsidP="00BC1A50">
      <w:pPr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 w:rsidRPr="00626F40">
        <w:rPr>
          <w:rFonts w:ascii="Times New Roman" w:hAnsi="Times New Roman" w:cs="Times New Roman"/>
          <w:sz w:val="20"/>
          <w:szCs w:val="20"/>
        </w:rPr>
        <w:t>Дата _________________</w:t>
      </w:r>
    </w:p>
    <w:p w:rsidR="00BC1A50" w:rsidRPr="00626F40" w:rsidRDefault="00BC1A50" w:rsidP="00BC1A50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 w:rsidRPr="00626F40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Ознайомлений(а)___________________________________________________</w:t>
      </w:r>
    </w:p>
    <w:p w:rsidR="00BC1A50" w:rsidRPr="00626F40" w:rsidRDefault="00BC1A50" w:rsidP="00BC1A50">
      <w:pPr>
        <w:pStyle w:val="6"/>
        <w:numPr>
          <w:ilvl w:val="0"/>
          <w:numId w:val="0"/>
        </w:numPr>
        <w:spacing w:before="0" w:after="0"/>
        <w:ind w:left="5102"/>
        <w:rPr>
          <w:rFonts w:ascii="Times New Roman" w:hAnsi="Times New Roman" w:cs="Times New Roman"/>
          <w:b w:val="0"/>
          <w:sz w:val="24"/>
          <w:szCs w:val="24"/>
        </w:rPr>
      </w:pPr>
    </w:p>
    <w:p w:rsidR="00A820E9" w:rsidRPr="00730CA8" w:rsidRDefault="00A820E9" w:rsidP="00A820E9">
      <w:pPr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730CA8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Протокол оцінки діяльності </w:t>
      </w:r>
    </w:p>
    <w:p w:rsidR="00A820E9" w:rsidRPr="00730CA8" w:rsidRDefault="00A820E9" w:rsidP="00A820E9">
      <w:pPr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730CA8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______________________________________ НВК (дошкільний підрозділ) з питань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1138"/>
        <w:gridCol w:w="672"/>
        <w:gridCol w:w="4202"/>
        <w:gridCol w:w="1040"/>
        <w:gridCol w:w="1013"/>
        <w:gridCol w:w="814"/>
        <w:gridCol w:w="30"/>
        <w:gridCol w:w="27"/>
        <w:gridCol w:w="25"/>
        <w:gridCol w:w="26"/>
        <w:gridCol w:w="24"/>
        <w:gridCol w:w="13"/>
      </w:tblGrid>
      <w:tr w:rsidR="00A820E9" w:rsidRPr="00730CA8" w:rsidTr="00E93B91">
        <w:trPr>
          <w:gridAfter w:val="1"/>
          <w:wAfter w:w="13" w:type="dxa"/>
          <w:trHeight w:val="315"/>
        </w:trPr>
        <w:tc>
          <w:tcPr>
            <w:tcW w:w="9497" w:type="dxa"/>
            <w:gridSpan w:val="7"/>
            <w:shd w:val="clear" w:color="auto" w:fill="auto"/>
            <w:vAlign w:val="bottom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організованого закінчення   2015/2016 навчального року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5" w:type="dxa"/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6" w:type="dxa"/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4" w:type="dxa"/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</w:tr>
      <w:tr w:rsidR="00A820E9" w:rsidRPr="00730CA8" w:rsidTr="00E93B91">
        <w:trPr>
          <w:gridAfter w:val="1"/>
          <w:wAfter w:w="13" w:type="dxa"/>
          <w:trHeight w:val="315"/>
        </w:trPr>
        <w:tc>
          <w:tcPr>
            <w:tcW w:w="949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7" w:type="dxa"/>
            <w:tcBorders>
              <w:left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5" w:type="dxa"/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6" w:type="dxa"/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24" w:type="dxa"/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№ </w:t>
            </w:r>
            <w:proofErr w:type="spellStart"/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зп</w:t>
            </w:r>
            <w:proofErr w:type="spellEnd"/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Напрямки діяльності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Вагомість напрямків</w:t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Складові діяльності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Вагомість складових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Ступінь проявлення складових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Сума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6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І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Ведення ділової документації</w:t>
            </w:r>
          </w:p>
        </w:tc>
        <w:tc>
          <w:tcPr>
            <w:tcW w:w="6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1. Журнал прибуття, вибуття вихованців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619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2. Журнал обліку щоденного відвідування 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595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3. Річний план роботи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41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4. Медичні картки дітей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0.15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41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5.Особові справи </w:t>
            </w:r>
            <w:proofErr w:type="spellStart"/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педпрацівників</w:t>
            </w:r>
            <w:proofErr w:type="spellEnd"/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0.10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Всього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0,00</w:t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308"/>
        </w:trPr>
        <w:tc>
          <w:tcPr>
            <w:tcW w:w="6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ІІ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Виконання вимог Базового компоненту</w:t>
            </w:r>
          </w:p>
        </w:tc>
        <w:tc>
          <w:tcPr>
            <w:tcW w:w="6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0,25</w:t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1. Робочий навчальний план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684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2. Розклад занять, нормативність затвердження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3. Відповідність змісту календарно-тематичних планів програмі </w:t>
            </w:r>
            <w:proofErr w:type="spellStart"/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“Дитина”</w:t>
            </w:r>
            <w:proofErr w:type="spellEnd"/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40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4 Виконання навчальної програми 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67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6.Проведення зрізів навчальних досягнень дошкільників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7.Щоденник контролю керівника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Всього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0,00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626"/>
        </w:trPr>
        <w:tc>
          <w:tcPr>
            <w:tcW w:w="6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ІІІ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Методична робота</w:t>
            </w:r>
          </w:p>
        </w:tc>
        <w:tc>
          <w:tcPr>
            <w:tcW w:w="6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0,25</w:t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1. Планування  методичної роботи в закладі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367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2.Організація методичної роботи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653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3.Впровадження ППД та інноваційних технологій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Всього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0,00</w:t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446"/>
        </w:trPr>
        <w:tc>
          <w:tcPr>
            <w:tcW w:w="6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ІV</w:t>
            </w:r>
          </w:p>
        </w:tc>
        <w:tc>
          <w:tcPr>
            <w:tcW w:w="11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Охоплення дітей дошкільного віку за територією обслуговування дошкільного закладу</w:t>
            </w:r>
          </w:p>
        </w:tc>
        <w:tc>
          <w:tcPr>
            <w:tcW w:w="6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0,25</w:t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1. Нормативні документи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4108D7">
        <w:tblPrEx>
          <w:tblCellMar>
            <w:left w:w="108" w:type="dxa"/>
            <w:right w:w="108" w:type="dxa"/>
          </w:tblCellMar>
        </w:tblPrEx>
        <w:trPr>
          <w:trHeight w:hRule="exact" w:val="580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2. Банк даних дітей від 0до 6 року, 5 річного віку, пільгового  контингенту, </w:t>
            </w:r>
          </w:p>
          <w:p w:rsidR="004108D7" w:rsidRDefault="004108D7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:rsidR="004108D7" w:rsidRDefault="004108D7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:rsidR="004108D7" w:rsidRDefault="004108D7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:rsidR="004108D7" w:rsidRDefault="004108D7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:rsidR="004108D7" w:rsidRPr="00730CA8" w:rsidRDefault="004108D7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368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3.% охоплення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724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4.Залучення інших форм роботи, додаткових послуг охоплення дітей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0,2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A820E9" w:rsidRPr="00730CA8" w:rsidTr="00E93B91">
        <w:tblPrEx>
          <w:tblCellMar>
            <w:left w:w="108" w:type="dxa"/>
            <w:right w:w="108" w:type="dxa"/>
          </w:tblCellMar>
        </w:tblPrEx>
        <w:trPr>
          <w:trHeight w:hRule="exact" w:val="605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lang w:eastAsia="ru-RU" w:bidi="ar-SA"/>
              </w:rPr>
              <w:t>Всього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30CA8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0,00</w:t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9" w:rsidRPr="00730CA8" w:rsidRDefault="00A820E9" w:rsidP="00E93B91">
            <w:pPr>
              <w:snapToGrid w:val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</w:tbl>
    <w:p w:rsidR="00A820E9" w:rsidRPr="00730CA8" w:rsidRDefault="00A820E9" w:rsidP="00A820E9">
      <w:pPr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A820E9" w:rsidRPr="00730CA8" w:rsidRDefault="00A820E9" w:rsidP="00A820E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730CA8">
        <w:rPr>
          <w:rFonts w:ascii="Times New Roman" w:eastAsia="Times New Roman" w:hAnsi="Times New Roman" w:cs="Times New Roman"/>
          <w:lang w:bidi="ar-SA"/>
        </w:rPr>
        <w:t>Загальний висновок експерта______________________________________________________</w:t>
      </w:r>
    </w:p>
    <w:p w:rsidR="00A820E9" w:rsidRPr="00730CA8" w:rsidRDefault="00A820E9" w:rsidP="00A820E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730CA8">
        <w:rPr>
          <w:rFonts w:ascii="Times New Roman" w:eastAsia="Times New Roman" w:hAnsi="Times New Roman" w:cs="Times New Roman"/>
          <w:lang w:bidi="ar-SA"/>
        </w:rPr>
        <w:t xml:space="preserve">_______________________________________________________________________________________________________________________________________________________________        </w:t>
      </w:r>
    </w:p>
    <w:p w:rsidR="00A820E9" w:rsidRPr="00730CA8" w:rsidRDefault="00A820E9" w:rsidP="00A820E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730CA8">
        <w:rPr>
          <w:rFonts w:ascii="Times New Roman" w:eastAsia="Times New Roman" w:hAnsi="Times New Roman" w:cs="Times New Roman"/>
          <w:lang w:bidi="ar-SA"/>
        </w:rPr>
        <w:t xml:space="preserve">Пропозиції ________________________________________________________________________________________________________________________________________________________________    </w:t>
      </w:r>
    </w:p>
    <w:p w:rsidR="00A820E9" w:rsidRPr="00730CA8" w:rsidRDefault="00A820E9" w:rsidP="00A820E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730CA8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 ______________________________ ___________________________________</w:t>
      </w:r>
    </w:p>
    <w:p w:rsidR="00A820E9" w:rsidRPr="00730CA8" w:rsidRDefault="00A820E9" w:rsidP="00A820E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730CA8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</w:t>
      </w:r>
      <w:r w:rsidRPr="00730CA8">
        <w:rPr>
          <w:rFonts w:ascii="Times New Roman" w:eastAsia="Times New Roman" w:hAnsi="Times New Roman" w:cs="Times New Roman"/>
          <w:lang w:bidi="ar-SA"/>
        </w:rPr>
        <w:lastRenderedPageBreak/>
        <w:t>__________________ ________________________________________________________________</w:t>
      </w:r>
    </w:p>
    <w:p w:rsidR="00A820E9" w:rsidRPr="00730CA8" w:rsidRDefault="00A820E9" w:rsidP="00A820E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730CA8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</w:t>
      </w:r>
    </w:p>
    <w:p w:rsidR="00A820E9" w:rsidRPr="00730CA8" w:rsidRDefault="00A820E9" w:rsidP="00A820E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730CA8">
        <w:rPr>
          <w:rFonts w:ascii="Times New Roman" w:eastAsia="Times New Roman" w:hAnsi="Times New Roman" w:cs="Times New Roman"/>
          <w:lang w:bidi="ar-SA"/>
        </w:rPr>
        <w:t>Дата проведення експертизи _______________________________________________________</w:t>
      </w:r>
    </w:p>
    <w:p w:rsidR="00A820E9" w:rsidRPr="00730CA8" w:rsidRDefault="00A820E9" w:rsidP="00A820E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730CA8">
        <w:rPr>
          <w:rFonts w:ascii="Times New Roman" w:eastAsia="Times New Roman" w:hAnsi="Times New Roman" w:cs="Times New Roman"/>
          <w:lang w:bidi="ar-SA"/>
        </w:rPr>
        <w:t>Експерт  ________________________________________________________________________</w:t>
      </w:r>
    </w:p>
    <w:p w:rsidR="00A820E9" w:rsidRPr="00730CA8" w:rsidRDefault="00A820E9" w:rsidP="00A820E9">
      <w:pPr>
        <w:jc w:val="both"/>
        <w:rPr>
          <w:rFonts w:ascii="Times New Roman" w:eastAsia="Times New Roman" w:hAnsi="Times New Roman" w:cs="Times New Roman"/>
          <w:lang w:bidi="ar-SA"/>
        </w:rPr>
      </w:pPr>
      <w:r w:rsidRPr="00730CA8">
        <w:rPr>
          <w:rFonts w:ascii="Times New Roman" w:eastAsia="Times New Roman" w:hAnsi="Times New Roman" w:cs="Times New Roman"/>
          <w:lang w:bidi="ar-SA"/>
        </w:rPr>
        <w:t>Ознайомлений:</w:t>
      </w:r>
    </w:p>
    <w:p w:rsidR="00A820E9" w:rsidRPr="00730CA8" w:rsidRDefault="00A820E9" w:rsidP="00A820E9">
      <w:pPr>
        <w:tabs>
          <w:tab w:val="center" w:pos="4677"/>
          <w:tab w:val="right" w:pos="9355"/>
        </w:tabs>
        <w:ind w:firstLine="63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730CA8">
        <w:rPr>
          <w:rFonts w:ascii="Times New Roman" w:eastAsia="Times New Roman" w:hAnsi="Times New Roman" w:cs="Times New Roman"/>
          <w:lang w:bidi="ar-SA"/>
        </w:rPr>
        <w:t>Заступник директора з навчально-виховної роботи НВК</w:t>
      </w:r>
    </w:p>
    <w:p w:rsidR="00A820E9" w:rsidRPr="00730CA8" w:rsidRDefault="00A820E9" w:rsidP="00A820E9">
      <w:pPr>
        <w:tabs>
          <w:tab w:val="center" w:pos="4677"/>
          <w:tab w:val="right" w:pos="9355"/>
        </w:tabs>
        <w:ind w:firstLine="630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A820E9" w:rsidRPr="00730CA8" w:rsidRDefault="00A820E9" w:rsidP="00A820E9">
      <w:pPr>
        <w:ind w:left="4920"/>
        <w:rPr>
          <w:rFonts w:ascii="Times New Roman" w:hAnsi="Times New Roman" w:cs="Times New Roman"/>
        </w:rPr>
      </w:pPr>
    </w:p>
    <w:p w:rsidR="00A820E9" w:rsidRPr="00730CA8" w:rsidRDefault="00A820E9" w:rsidP="00A820E9">
      <w:pPr>
        <w:ind w:left="4920"/>
        <w:rPr>
          <w:rFonts w:ascii="Times New Roman" w:hAnsi="Times New Roman" w:cs="Times New Roman"/>
        </w:rPr>
      </w:pPr>
    </w:p>
    <w:p w:rsidR="00A820E9" w:rsidRPr="00730CA8" w:rsidRDefault="00A820E9" w:rsidP="00A820E9">
      <w:pPr>
        <w:ind w:left="4920"/>
        <w:rPr>
          <w:rFonts w:ascii="Times New Roman" w:hAnsi="Times New Roman" w:cs="Times New Roman"/>
        </w:rPr>
      </w:pPr>
    </w:p>
    <w:p w:rsidR="002D092B" w:rsidRDefault="002D092B"/>
    <w:sectPr w:rsidR="002D092B" w:rsidSect="00A56260">
      <w:pgSz w:w="11906" w:h="16838"/>
      <w:pgMar w:top="1276" w:right="849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compat>
    <w:useFELayout/>
  </w:compat>
  <w:rsids>
    <w:rsidRoot w:val="00BC1A50"/>
    <w:rsid w:val="00002119"/>
    <w:rsid w:val="002D092B"/>
    <w:rsid w:val="004108D7"/>
    <w:rsid w:val="008645AC"/>
    <w:rsid w:val="00A820E9"/>
    <w:rsid w:val="00BC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uk-UA" w:bidi="hi-IN"/>
    </w:rPr>
  </w:style>
  <w:style w:type="paragraph" w:styleId="6">
    <w:name w:val="heading 6"/>
    <w:basedOn w:val="a"/>
    <w:next w:val="a"/>
    <w:link w:val="60"/>
    <w:qFormat/>
    <w:rsid w:val="00BC1A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1A50"/>
    <w:rPr>
      <w:rFonts w:ascii="Liberation Serif" w:eastAsia="DejaVu Sans" w:hAnsi="Liberation Serif" w:cs="DejaVu Sans"/>
      <w:b/>
      <w:bCs/>
      <w:kern w:val="1"/>
      <w:lang w:val="uk-UA" w:bidi="hi-IN"/>
    </w:rPr>
  </w:style>
  <w:style w:type="paragraph" w:styleId="a3">
    <w:name w:val="header"/>
    <w:basedOn w:val="a"/>
    <w:link w:val="a4"/>
    <w:rsid w:val="00BC1A50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C1A50"/>
    <w:rPr>
      <w:rFonts w:ascii="Liberation Serif" w:eastAsia="DejaVu Sans" w:hAnsi="Liberation Serif" w:cs="DejaVu Sans"/>
      <w:kern w:val="1"/>
      <w:sz w:val="24"/>
      <w:szCs w:val="24"/>
      <w:lang w:val="uk-UA" w:bidi="hi-IN"/>
    </w:rPr>
  </w:style>
  <w:style w:type="character" w:styleId="a5">
    <w:name w:val="Hyperlink"/>
    <w:basedOn w:val="a0"/>
    <w:rsid w:val="00BC1A50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BC1A50"/>
    <w:rPr>
      <w:rFonts w:cs="Mangal"/>
      <w:szCs w:val="21"/>
    </w:rPr>
  </w:style>
  <w:style w:type="character" w:customStyle="1" w:styleId="a7">
    <w:name w:val="Дата Знак"/>
    <w:basedOn w:val="a0"/>
    <w:link w:val="a6"/>
    <w:uiPriority w:val="99"/>
    <w:semiHidden/>
    <w:rsid w:val="00BC1A50"/>
    <w:rPr>
      <w:rFonts w:ascii="Liberation Serif" w:eastAsia="DejaVu Sans" w:hAnsi="Liberation Serif" w:cs="Mangal"/>
      <w:kern w:val="1"/>
      <w:sz w:val="24"/>
      <w:szCs w:val="21"/>
      <w:lang w:val="uk-U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oknv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2016-04-18T18:55:00Z</cp:lastPrinted>
  <dcterms:created xsi:type="dcterms:W3CDTF">2016-04-18T18:22:00Z</dcterms:created>
  <dcterms:modified xsi:type="dcterms:W3CDTF">2016-04-18T18:56:00Z</dcterms:modified>
</cp:coreProperties>
</file>